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F6" w:rsidRDefault="00F910F6">
      <w:pPr>
        <w:pStyle w:val="Month"/>
        <w:spacing w:after="200"/>
        <w:contextualSpacing/>
        <w:rPr>
          <w:szCs w:val="24"/>
          <w:lang w:val="pt-BR"/>
        </w:rPr>
      </w:pPr>
    </w:p>
    <w:p w:rsidR="00F910F6" w:rsidRDefault="00F910F6">
      <w:pPr>
        <w:suppressAutoHyphens w:val="0"/>
        <w:spacing w:after="0" w:line="240" w:lineRule="auto"/>
        <w:rPr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08EA3" wp14:editId="133CC7A1">
                <wp:simplePos x="0" y="0"/>
                <wp:positionH relativeFrom="column">
                  <wp:posOffset>923925</wp:posOffset>
                </wp:positionH>
                <wp:positionV relativeFrom="paragraph">
                  <wp:posOffset>302260</wp:posOffset>
                </wp:positionV>
                <wp:extent cx="6467475" cy="347662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0F6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Calendário 20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  <w:p w:rsidR="009B255D" w:rsidRPr="00F910F6" w:rsidRDefault="00667C86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Esportes </w:t>
                            </w:r>
                            <w:r w:rsidR="00DF33F5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9B255D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8EA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2.75pt;margin-top:23.8pt;width:509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" filled="f" stroked="f">
                <v:textbox>
                  <w:txbxContent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0F6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Calendário 20</w:t>
                      </w: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  <w:p w:rsidR="009B255D" w:rsidRPr="00F910F6" w:rsidRDefault="00667C86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Esportes </w:t>
                      </w:r>
                      <w:r w:rsidR="00DF33F5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9B255D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val="pt-BR"/>
        </w:rPr>
        <w:br w:type="page"/>
      </w:r>
    </w:p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Fevereiro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8"/>
        <w:gridCol w:w="1839"/>
        <w:gridCol w:w="13"/>
        <w:gridCol w:w="1841"/>
        <w:gridCol w:w="1846"/>
        <w:gridCol w:w="1846"/>
        <w:gridCol w:w="1836"/>
        <w:gridCol w:w="10"/>
        <w:gridCol w:w="1844"/>
      </w:tblGrid>
      <w:tr w:rsidR="009D6A9D" w:rsidRPr="0080195A" w:rsidTr="00311397">
        <w:trPr>
          <w:trHeight w:val="440"/>
        </w:trPr>
        <w:tc>
          <w:tcPr>
            <w:tcW w:w="1855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4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Pr="0080195A" w:rsidRDefault="00737B6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 w:rsidP="009D0A3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DD50C6" w:rsidRPr="0080195A" w:rsidRDefault="00DD50C6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090B8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720F59" w:rsidRPr="0080195A" w:rsidRDefault="00F63152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9D6A9D" w:rsidRPr="0080195A" w:rsidRDefault="00F6315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F63152" w:rsidP="00D46F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  <w:r w:rsidR="00D46F41">
              <w:rPr>
                <w:lang w:val="pt-BR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014F35" w:rsidRPr="0080195A" w:rsidRDefault="00D46F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510405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BF03A6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014F35" w:rsidRDefault="00757C70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BF03A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lastRenderedPageBreak/>
        <w:t xml:space="preserve">Março de </w:t>
      </w:r>
      <w:r w:rsidR="009B255D">
        <w:rPr>
          <w:sz w:val="48"/>
          <w:szCs w:val="48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69"/>
        <w:gridCol w:w="14"/>
        <w:gridCol w:w="1795"/>
        <w:gridCol w:w="1733"/>
        <w:gridCol w:w="1810"/>
        <w:gridCol w:w="1914"/>
        <w:gridCol w:w="1846"/>
        <w:gridCol w:w="1849"/>
      </w:tblGrid>
      <w:tr w:rsidR="009D6A9D" w:rsidRPr="00F36F57" w:rsidTr="00311397">
        <w:trPr>
          <w:trHeight w:val="440"/>
        </w:trPr>
        <w:tc>
          <w:tcPr>
            <w:tcW w:w="1983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795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 w:rsidP="001A539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8451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C400AE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F36F57" w:rsidRPr="0080195A" w:rsidRDefault="008D1466" w:rsidP="00BF1406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Feriado Carnaval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510405" w:rsidRPr="0080195A" w:rsidRDefault="008D1466" w:rsidP="00734A24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Feriado 4ª feira de Cinzas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CD79A5" w:rsidRPr="0080195A" w:rsidRDefault="001C403D" w:rsidP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090B81" w:rsidRPr="0080195A" w:rsidRDefault="001C403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1C403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8D1466" w:rsidRPr="0080195A" w:rsidRDefault="001C403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1C403D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D1466" w:rsidRPr="0080195A" w:rsidRDefault="001C403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  <w:bookmarkStart w:id="0" w:name="_GoBack"/>
            <w:bookmarkEnd w:id="0"/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F36F57" w:rsidRPr="00AA1AED" w:rsidRDefault="00F36F57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90B81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8D1466" w:rsidRPr="0080195A" w:rsidRDefault="00757C70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B45CD2" w:rsidRPr="0080195A" w:rsidRDefault="00DF33F5" w:rsidP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8D1466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31740E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B440DF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B440DF" w:rsidRPr="0080195A" w:rsidRDefault="00DF33F5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B440DF" w:rsidRPr="0080195A" w:rsidRDefault="00DF33F5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</w:tr>
      <w:tr w:rsidR="00BC0132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D60231" w:rsidRDefault="00D60231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</w:tr>
    </w:tbl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t xml:space="preserve">Abril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50"/>
        <w:gridCol w:w="1847"/>
        <w:gridCol w:w="1846"/>
        <w:gridCol w:w="10"/>
        <w:gridCol w:w="1836"/>
        <w:gridCol w:w="23"/>
        <w:gridCol w:w="1823"/>
        <w:gridCol w:w="13"/>
        <w:gridCol w:w="1836"/>
        <w:gridCol w:w="1846"/>
      </w:tblGrid>
      <w:tr w:rsidR="009D6A9D" w:rsidRPr="0080195A" w:rsidTr="00311397">
        <w:trPr>
          <w:trHeight w:val="440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5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3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311397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Pr="0080195A" w:rsidRDefault="0094536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  <w:p w:rsidR="00591823" w:rsidRPr="0080195A" w:rsidRDefault="0045129D" w:rsidP="0059182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Ginástica Artística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591823" w:rsidRPr="0080195A" w:rsidRDefault="0045129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Ginástica Artística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591823" w:rsidRPr="0080195A" w:rsidRDefault="0045129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Ginástica Artística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591823" w:rsidRPr="0080195A" w:rsidRDefault="0045129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Ginástica Artística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D268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9D6A9D" w:rsidRPr="00252D0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81E41" w:rsidRPr="0080195A" w:rsidRDefault="00DF33F5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e Mini Jogos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591823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e Mini Jogos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591823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9D6A9D" w:rsidRPr="00237781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31740E" w:rsidRPr="0080195A" w:rsidRDefault="00757C70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Esportes Coletivos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9D6A9D" w:rsidRPr="0080195A" w:rsidRDefault="00757C70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Esportes Coletivos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51040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591823" w:rsidRDefault="0059182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Recreativos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591823" w:rsidRPr="0080195A" w:rsidRDefault="00591823">
            <w:pPr>
              <w:contextualSpacing/>
              <w:rPr>
                <w:color w:val="FF0000"/>
                <w:lang w:val="pt-BR"/>
              </w:rPr>
            </w:pPr>
            <w:r w:rsidRPr="00591823">
              <w:rPr>
                <w:color w:val="FF0000"/>
                <w:lang w:val="pt-BR"/>
              </w:rPr>
              <w:t>Feriado 6ª Feira da Paixão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E81E41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737B6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737B6D" w:rsidRPr="0080195A" w:rsidRDefault="00DF33F5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591823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B2150F" w:rsidRPr="001C6018" w:rsidRDefault="00DF33F5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e Mini Jogos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B2150F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e Mini Jogos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D21F87" w:rsidRPr="0080195A" w:rsidRDefault="00D21F87" w:rsidP="00BF140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t xml:space="preserve">Maio </w:t>
      </w:r>
      <w:r w:rsidR="00E15DC8">
        <w:rPr>
          <w:szCs w:val="24"/>
          <w:lang w:val="pt-BR"/>
        </w:rPr>
        <w:t xml:space="preserve">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0"/>
        <w:gridCol w:w="1836"/>
        <w:gridCol w:w="16"/>
        <w:gridCol w:w="1836"/>
        <w:gridCol w:w="1846"/>
        <w:gridCol w:w="1846"/>
        <w:gridCol w:w="1839"/>
        <w:gridCol w:w="8"/>
        <w:gridCol w:w="1846"/>
      </w:tblGrid>
      <w:tr w:rsidR="00CB6DB3" w:rsidRPr="0080195A" w:rsidTr="000950D9">
        <w:trPr>
          <w:trHeight w:val="440"/>
        </w:trPr>
        <w:tc>
          <w:tcPr>
            <w:tcW w:w="185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E65AAA" w:rsidRPr="00E65AAA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E65AAA" w:rsidRDefault="00BF03A6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Pr="00E65AAA" w:rsidRDefault="00E33597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79D6" w:rsidRPr="00E65AAA" w:rsidRDefault="007179D6" w:rsidP="00BC0132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Pr="00E65AAA" w:rsidRDefault="000C6F0C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  <w:p w:rsidR="00D46F41" w:rsidRPr="00E65AAA" w:rsidRDefault="0045129D" w:rsidP="00E65AAA">
            <w:pPr>
              <w:contextualSpacing/>
              <w:rPr>
                <w:color w:val="auto"/>
                <w:lang w:val="pt-BR"/>
              </w:rPr>
            </w:pPr>
            <w:r w:rsidRPr="0045129D">
              <w:rPr>
                <w:color w:val="FF0000"/>
                <w:lang w:val="pt-BR"/>
              </w:rPr>
              <w:t>Feriado Dia do Trabalho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B6DB3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  <w:p w:rsidR="0045129D" w:rsidRPr="00E65AAA" w:rsidRDefault="0045129D" w:rsidP="00E65AAA">
            <w:pPr>
              <w:contextualSpacing/>
              <w:rPr>
                <w:color w:val="auto"/>
                <w:lang w:val="pt-BR"/>
              </w:rPr>
            </w:pPr>
            <w:r w:rsidRPr="0045129D">
              <w:rPr>
                <w:color w:val="FF0000"/>
                <w:lang w:val="pt-BR"/>
              </w:rPr>
              <w:t>Recesso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12E92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3</w:t>
            </w:r>
          </w:p>
        </w:tc>
      </w:tr>
      <w:tr w:rsidR="00CB6DB3" w:rsidRPr="00237781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37B6D" w:rsidRPr="0080195A" w:rsidRDefault="0045129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D46F41" w:rsidRPr="0080195A" w:rsidRDefault="0045129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9155E8" w:rsidRDefault="0045129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Saltos Ornamentais </w:t>
            </w:r>
          </w:p>
          <w:p w:rsidR="009155E8" w:rsidRPr="0080195A" w:rsidRDefault="009155E8">
            <w:pPr>
              <w:contextualSpacing/>
              <w:rPr>
                <w:lang w:val="pt-BR"/>
              </w:rPr>
            </w:pPr>
            <w:r w:rsidRPr="0045129D">
              <w:rPr>
                <w:color w:val="0070C0"/>
                <w:lang w:val="pt-BR"/>
              </w:rPr>
              <w:t>- Evento Dia das Mães do CAD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D46F41" w:rsidRPr="0080195A" w:rsidRDefault="0045129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CB6DB3" w:rsidRPr="00B72304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sz w:val="20"/>
                <w:szCs w:val="20"/>
                <w:lang w:val="pt-BR"/>
              </w:rPr>
            </w:pPr>
            <w:r>
              <w:rPr>
                <w:lang w:val="pt-BR"/>
              </w:rPr>
              <w:t>13</w:t>
            </w:r>
          </w:p>
          <w:p w:rsidR="00F36F57" w:rsidRPr="0080195A" w:rsidRDefault="00E45BEB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Boliche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635CCE" w:rsidRPr="0080195A" w:rsidRDefault="00E45BEB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Boliche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E45BE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Boliche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635CCE" w:rsidRPr="0080195A" w:rsidRDefault="00E45BE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Boliche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CB6DB3" w:rsidRPr="009D0A37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737B6D" w:rsidRPr="0080195A" w:rsidRDefault="00635CCE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</w:tr>
      <w:tr w:rsidR="00CB6DB3" w:rsidRPr="00BF03A6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9D6A9D" w:rsidRPr="0080195A" w:rsidRDefault="00E45BEB">
            <w:pPr>
              <w:contextualSpacing/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4536F" w:rsidRPr="0080195A" w:rsidRDefault="00E45BE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E65AA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635CCE" w:rsidRPr="0080195A" w:rsidRDefault="00E45BEB" w:rsidP="00E65AA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635CCE" w:rsidRPr="0080195A" w:rsidRDefault="00E45BE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52"/>
          <w:szCs w:val="52"/>
          <w:lang w:val="pt-BR"/>
        </w:rPr>
      </w:pPr>
      <w:r>
        <w:rPr>
          <w:sz w:val="52"/>
          <w:szCs w:val="52"/>
          <w:lang w:val="pt-BR"/>
        </w:rPr>
        <w:t xml:space="preserve">Junho de </w:t>
      </w:r>
      <w:r w:rsidR="009B255D">
        <w:rPr>
          <w:sz w:val="52"/>
          <w:szCs w:val="52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847"/>
        <w:gridCol w:w="1846"/>
        <w:gridCol w:w="10"/>
        <w:gridCol w:w="1844"/>
        <w:gridCol w:w="1846"/>
        <w:gridCol w:w="1846"/>
        <w:gridCol w:w="1844"/>
      </w:tblGrid>
      <w:tr w:rsidR="009D6A9D" w:rsidRPr="0080195A" w:rsidTr="00311397">
        <w:trPr>
          <w:trHeight w:val="440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03428" w:rsidRPr="0080195A" w:rsidRDefault="00877917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403428" w:rsidRPr="0080195A" w:rsidRDefault="0087791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403428" w:rsidRPr="0080195A" w:rsidRDefault="00877917" w:rsidP="00877917">
            <w:pPr>
              <w:contextualSpacing/>
              <w:rPr>
                <w:lang w:val="pt-BR"/>
              </w:rPr>
            </w:pPr>
            <w:proofErr w:type="spellStart"/>
            <w:r>
              <w:t>Jogos</w:t>
            </w:r>
            <w:proofErr w:type="spellEnd"/>
            <w:r>
              <w:t xml:space="preserve"> e Mini </w:t>
            </w:r>
            <w:proofErr w:type="spellStart"/>
            <w:r>
              <w:t>Jogos</w:t>
            </w:r>
            <w:proofErr w:type="spellEnd"/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403428" w:rsidRPr="0080195A" w:rsidRDefault="00877917">
            <w:pPr>
              <w:contextualSpacing/>
              <w:rPr>
                <w:lang w:val="pt-BR"/>
              </w:rPr>
            </w:pPr>
            <w:proofErr w:type="spellStart"/>
            <w:r>
              <w:t>Jogos</w:t>
            </w:r>
            <w:proofErr w:type="spellEnd"/>
            <w:r>
              <w:t xml:space="preserve"> e Mini </w:t>
            </w:r>
            <w:proofErr w:type="spellStart"/>
            <w:r>
              <w:t>Jogos</w:t>
            </w:r>
            <w:proofErr w:type="spellEnd"/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9D6A9D" w:rsidRPr="0080195A" w:rsidRDefault="00877917" w:rsidP="00C400AE">
            <w:pPr>
              <w:contextualSpacing/>
            </w:pPr>
            <w:r>
              <w:t>Badminton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9D6A9D" w:rsidRPr="0080195A" w:rsidRDefault="00877917">
            <w:pPr>
              <w:contextualSpacing/>
              <w:rPr>
                <w:lang w:val="pt-BR"/>
              </w:rPr>
            </w:pPr>
            <w:r>
              <w:t>Badminton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403428" w:rsidRPr="0080195A" w:rsidRDefault="00877917">
            <w:pPr>
              <w:contextualSpacing/>
              <w:rPr>
                <w:lang w:val="pt-BR"/>
              </w:rPr>
            </w:pPr>
            <w:r>
              <w:t>Badminton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9D6A9D" w:rsidRPr="0080195A" w:rsidRDefault="00877917">
            <w:pPr>
              <w:contextualSpacing/>
              <w:rPr>
                <w:lang w:val="pt-BR"/>
              </w:rPr>
            </w:pPr>
            <w:r>
              <w:t>Badminton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737B6D" w:rsidRPr="0080195A" w:rsidRDefault="00403428" w:rsidP="00403428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1EE0" w:rsidRPr="0080195A" w:rsidRDefault="00221EE0" w:rsidP="00D6023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221EE0" w:rsidRPr="0080195A" w:rsidRDefault="00221EE0" w:rsidP="00D60231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 w:rsidP="00804080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7230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221EE0" w:rsidRPr="0080195A" w:rsidRDefault="00221EE0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6324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 w:rsidP="00734A24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9205E1" w:rsidRPr="0080195A" w:rsidRDefault="009205E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D60231" w:rsidRPr="0080195A" w:rsidRDefault="00D6023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Pr="0080195A" w:rsidRDefault="00CD79A5" w:rsidP="009B255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205E1" w:rsidRPr="0080195A" w:rsidRDefault="009205E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</w:tr>
    </w:tbl>
    <w:p w:rsidR="009D6A9D" w:rsidRDefault="009D6A9D" w:rsidP="00F63152">
      <w:pPr>
        <w:pStyle w:val="Month"/>
        <w:pageBreakBefore/>
        <w:spacing w:after="200"/>
        <w:contextualSpacing/>
        <w:jc w:val="left"/>
      </w:pPr>
    </w:p>
    <w:sectPr w:rsidR="009D6A9D" w:rsidSect="00BD51D7">
      <w:pgSz w:w="15840" w:h="12240" w:orient="landscape"/>
      <w:pgMar w:top="720" w:right="1440" w:bottom="72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14F35"/>
    <w:rsid w:val="00063244"/>
    <w:rsid w:val="00067D91"/>
    <w:rsid w:val="00090B81"/>
    <w:rsid w:val="00092348"/>
    <w:rsid w:val="000950D9"/>
    <w:rsid w:val="000C6F0C"/>
    <w:rsid w:val="00104533"/>
    <w:rsid w:val="00104FDF"/>
    <w:rsid w:val="001325F8"/>
    <w:rsid w:val="00181A7F"/>
    <w:rsid w:val="001A5394"/>
    <w:rsid w:val="001B58CC"/>
    <w:rsid w:val="001C403D"/>
    <w:rsid w:val="001C6018"/>
    <w:rsid w:val="001D4192"/>
    <w:rsid w:val="001D7C8B"/>
    <w:rsid w:val="001F32DB"/>
    <w:rsid w:val="00221EE0"/>
    <w:rsid w:val="002224A5"/>
    <w:rsid w:val="002358A0"/>
    <w:rsid w:val="00237781"/>
    <w:rsid w:val="00252D0A"/>
    <w:rsid w:val="002940AC"/>
    <w:rsid w:val="002A5AE4"/>
    <w:rsid w:val="00303BFD"/>
    <w:rsid w:val="00306B31"/>
    <w:rsid w:val="00311397"/>
    <w:rsid w:val="0031740E"/>
    <w:rsid w:val="00356078"/>
    <w:rsid w:val="003C5634"/>
    <w:rsid w:val="00403428"/>
    <w:rsid w:val="004048FB"/>
    <w:rsid w:val="0045129D"/>
    <w:rsid w:val="00490208"/>
    <w:rsid w:val="00494A6D"/>
    <w:rsid w:val="004D492F"/>
    <w:rsid w:val="004E0DC8"/>
    <w:rsid w:val="004E37CB"/>
    <w:rsid w:val="00510405"/>
    <w:rsid w:val="00560462"/>
    <w:rsid w:val="00591823"/>
    <w:rsid w:val="005A24FE"/>
    <w:rsid w:val="005F72A0"/>
    <w:rsid w:val="005F759C"/>
    <w:rsid w:val="00635CCE"/>
    <w:rsid w:val="00667C86"/>
    <w:rsid w:val="006F2CAA"/>
    <w:rsid w:val="00710B03"/>
    <w:rsid w:val="007112B8"/>
    <w:rsid w:val="00712E92"/>
    <w:rsid w:val="00715DF7"/>
    <w:rsid w:val="007179D6"/>
    <w:rsid w:val="00720F59"/>
    <w:rsid w:val="00734A24"/>
    <w:rsid w:val="00734F08"/>
    <w:rsid w:val="00737B6D"/>
    <w:rsid w:val="00757C70"/>
    <w:rsid w:val="0078451D"/>
    <w:rsid w:val="0078588C"/>
    <w:rsid w:val="007A74DB"/>
    <w:rsid w:val="0080195A"/>
    <w:rsid w:val="00804080"/>
    <w:rsid w:val="00877917"/>
    <w:rsid w:val="008D1466"/>
    <w:rsid w:val="008D24B0"/>
    <w:rsid w:val="008F6946"/>
    <w:rsid w:val="00912A34"/>
    <w:rsid w:val="009155E8"/>
    <w:rsid w:val="009205E1"/>
    <w:rsid w:val="0094536F"/>
    <w:rsid w:val="009A679F"/>
    <w:rsid w:val="009B005A"/>
    <w:rsid w:val="009B255D"/>
    <w:rsid w:val="009D0A37"/>
    <w:rsid w:val="009D6A9D"/>
    <w:rsid w:val="00AA1AED"/>
    <w:rsid w:val="00AC0177"/>
    <w:rsid w:val="00AD16DD"/>
    <w:rsid w:val="00B2150F"/>
    <w:rsid w:val="00B440DF"/>
    <w:rsid w:val="00B45CD2"/>
    <w:rsid w:val="00B51404"/>
    <w:rsid w:val="00B57DBF"/>
    <w:rsid w:val="00B72304"/>
    <w:rsid w:val="00B8043F"/>
    <w:rsid w:val="00BC0132"/>
    <w:rsid w:val="00BD51D7"/>
    <w:rsid w:val="00BF03A6"/>
    <w:rsid w:val="00BF1406"/>
    <w:rsid w:val="00C400AE"/>
    <w:rsid w:val="00C52C40"/>
    <w:rsid w:val="00C84CBC"/>
    <w:rsid w:val="00CB296B"/>
    <w:rsid w:val="00CB6DB3"/>
    <w:rsid w:val="00CD79A5"/>
    <w:rsid w:val="00CE1C60"/>
    <w:rsid w:val="00D21F87"/>
    <w:rsid w:val="00D46F41"/>
    <w:rsid w:val="00D47F0C"/>
    <w:rsid w:val="00D60231"/>
    <w:rsid w:val="00D87817"/>
    <w:rsid w:val="00DA1191"/>
    <w:rsid w:val="00DA69A1"/>
    <w:rsid w:val="00DD50C6"/>
    <w:rsid w:val="00DF33F5"/>
    <w:rsid w:val="00E033EB"/>
    <w:rsid w:val="00E101E5"/>
    <w:rsid w:val="00E140AA"/>
    <w:rsid w:val="00E15DC8"/>
    <w:rsid w:val="00E33597"/>
    <w:rsid w:val="00E45BEB"/>
    <w:rsid w:val="00E65AAA"/>
    <w:rsid w:val="00E81E41"/>
    <w:rsid w:val="00EC6017"/>
    <w:rsid w:val="00ED2687"/>
    <w:rsid w:val="00ED7A46"/>
    <w:rsid w:val="00F00D76"/>
    <w:rsid w:val="00F17155"/>
    <w:rsid w:val="00F36F57"/>
    <w:rsid w:val="00F475B3"/>
    <w:rsid w:val="00F57806"/>
    <w:rsid w:val="00F63152"/>
    <w:rsid w:val="00F910F6"/>
    <w:rsid w:val="00F95449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74B3A-36BD-484B-AD17-59CB618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25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456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7456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7456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74562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74562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74562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74562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uiPriority w:val="9"/>
    <w:semiHidden/>
    <w:qFormat/>
    <w:rsid w:val="0074562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74562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456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7456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locked/>
    <w:rsid w:val="00745625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locked/>
    <w:rsid w:val="0074562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locked/>
    <w:rsid w:val="00745625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locked/>
    <w:rsid w:val="00745625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locked/>
    <w:rsid w:val="0074562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"/>
    <w:locked/>
    <w:rsid w:val="0074562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locked/>
    <w:rsid w:val="007456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11"/>
    <w:locked/>
    <w:rsid w:val="007456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5625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745625"/>
    <w:rPr>
      <w:rFonts w:cs="Times New Roman"/>
      <w:i/>
      <w:iCs/>
    </w:rPr>
  </w:style>
  <w:style w:type="character" w:customStyle="1" w:styleId="QuoteChar">
    <w:name w:val="Quote Char"/>
    <w:basedOn w:val="Fontepargpadro"/>
    <w:uiPriority w:val="29"/>
    <w:locked/>
    <w:rsid w:val="00745625"/>
    <w:rPr>
      <w:rFonts w:cs="Times New Roman"/>
      <w:i/>
      <w:iCs/>
      <w:color w:val="000000"/>
    </w:rPr>
  </w:style>
  <w:style w:type="character" w:customStyle="1" w:styleId="CitaoIntensaChar">
    <w:name w:val="Citação Intensa Char"/>
    <w:basedOn w:val="Fontepargpadro"/>
    <w:link w:val="CitaoIntensa"/>
    <w:uiPriority w:val="30"/>
    <w:locked/>
    <w:rsid w:val="00745625"/>
    <w:rPr>
      <w:rFonts w:cs="Times New Roman"/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745625"/>
    <w:rPr>
      <w:rFonts w:cs="Times New Roman"/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745625"/>
    <w:rPr>
      <w:rFonts w:cs="Times New Roman"/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745625"/>
    <w:rPr>
      <w:rFonts w:cs="Times New Roman"/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745625"/>
    <w:rPr>
      <w:rFonts w:cs="Times New Roman"/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45625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Fontepargpadro"/>
    <w:uiPriority w:val="99"/>
    <w:semiHidden/>
    <w:locked/>
    <w:rsid w:val="00745625"/>
    <w:rPr>
      <w:rFonts w:cs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locked/>
    <w:rsid w:val="00745625"/>
    <w:rPr>
      <w:rFonts w:ascii="Times New Roman" w:hAnsi="Times New Roman" w:cs="Times New Roman"/>
      <w:sz w:val="16"/>
      <w:szCs w:val="16"/>
    </w:rPr>
  </w:style>
  <w:style w:type="character" w:customStyle="1" w:styleId="MonthChar">
    <w:name w:val="Month Char"/>
    <w:locked/>
    <w:rsid w:val="00745625"/>
    <w:rPr>
      <w:rFonts w:ascii="Times New Roman" w:hAnsi="Times New Roman"/>
      <w:color w:val="00000A"/>
      <w:sz w:val="56"/>
    </w:rPr>
  </w:style>
  <w:style w:type="character" w:customStyle="1" w:styleId="SubttuloChar">
    <w:name w:val="Subtítulo Char"/>
    <w:link w:val="Subttulo"/>
    <w:locked/>
    <w:rsid w:val="00745625"/>
    <w:rPr>
      <w:rFonts w:ascii="Times New Roman" w:hAnsi="Times New Roman"/>
      <w:color w:val="00000A"/>
      <w:sz w:val="5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uiPriority w:val="35"/>
    <w:semiHidden/>
    <w:qFormat/>
    <w:rsid w:val="0074562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ay">
    <w:name w:val="Day"/>
    <w:basedOn w:val="Normal"/>
    <w:qFormat/>
    <w:rsid w:val="00745625"/>
    <w:pPr>
      <w:spacing w:before="120" w:after="120"/>
      <w:jc w:val="center"/>
    </w:pPr>
    <w:rPr>
      <w:color w:val="FFFFFF"/>
      <w:sz w:val="28"/>
    </w:rPr>
  </w:style>
  <w:style w:type="paragraph" w:styleId="Subttulo">
    <w:name w:val="Subtitle"/>
    <w:basedOn w:val="Normal"/>
    <w:next w:val="Normal"/>
    <w:link w:val="SubttuloChar"/>
    <w:qFormat/>
    <w:rsid w:val="00745625"/>
    <w:rPr>
      <w:rFonts w:ascii="Times New Roman" w:hAnsi="Times New Roman"/>
      <w:sz w:val="56"/>
      <w:szCs w:val="20"/>
    </w:rPr>
  </w:style>
  <w:style w:type="paragraph" w:styleId="SemEspaamento">
    <w:name w:val="No Spacing"/>
    <w:uiPriority w:val="1"/>
    <w:qFormat/>
    <w:rsid w:val="00745625"/>
    <w:pPr>
      <w:suppressAutoHyphens/>
    </w:pPr>
    <w:rPr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4562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4562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625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tulodocontedo">
    <w:name w:val="Título do conteúdo"/>
    <w:basedOn w:val="Ttulo1"/>
    <w:next w:val="Normal"/>
    <w:uiPriority w:val="39"/>
    <w:semiHidden/>
    <w:qFormat/>
    <w:rsid w:val="00745625"/>
  </w:style>
  <w:style w:type="paragraph" w:styleId="Cabealho">
    <w:name w:val="header"/>
    <w:basedOn w:val="Normal"/>
    <w:link w:val="CabealhoChar"/>
    <w:uiPriority w:val="99"/>
    <w:semiHidden/>
    <w:rsid w:val="00745625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uiPriority w:val="99"/>
    <w:semiHidden/>
    <w:rsid w:val="00745625"/>
    <w:rPr>
      <w:rFonts w:ascii="Times New Roman" w:hAnsi="Times New Roman"/>
      <w:sz w:val="16"/>
      <w:szCs w:val="16"/>
    </w:rPr>
  </w:style>
  <w:style w:type="paragraph" w:customStyle="1" w:styleId="Month">
    <w:name w:val="Month"/>
    <w:basedOn w:val="Cabealho"/>
    <w:qFormat/>
    <w:rsid w:val="00745625"/>
    <w:pPr>
      <w:spacing w:after="240"/>
      <w:jc w:val="center"/>
    </w:pPr>
    <w:rPr>
      <w:rFonts w:ascii="Cambria" w:hAnsi="Cambria"/>
      <w:b/>
      <w:color w:val="4F81BD"/>
      <w:sz w:val="60"/>
      <w:szCs w:val="60"/>
    </w:rPr>
  </w:style>
  <w:style w:type="paragraph" w:customStyle="1" w:styleId="Month-FebJuneOct">
    <w:name w:val="Month-Feb June Oct"/>
    <w:basedOn w:val="Month"/>
    <w:qFormat/>
    <w:rsid w:val="00745625"/>
    <w:rPr>
      <w:color w:val="8064A2"/>
    </w:rPr>
  </w:style>
  <w:style w:type="paragraph" w:customStyle="1" w:styleId="Month-MarJulNov">
    <w:name w:val="Month-Mar Jul Nov"/>
    <w:basedOn w:val="Cabealho"/>
    <w:qFormat/>
    <w:rsid w:val="00745625"/>
    <w:pPr>
      <w:spacing w:after="240"/>
      <w:jc w:val="center"/>
    </w:pPr>
    <w:rPr>
      <w:rFonts w:ascii="Cambria" w:hAnsi="Cambria"/>
      <w:b/>
      <w:color w:val="C0504D"/>
      <w:sz w:val="60"/>
      <w:szCs w:val="60"/>
    </w:rPr>
  </w:style>
  <w:style w:type="paragraph" w:customStyle="1" w:styleId="Month-AprAugDec">
    <w:name w:val="Month-Apr Aug Dec"/>
    <w:basedOn w:val="Month"/>
    <w:qFormat/>
    <w:rsid w:val="00745625"/>
    <w:rPr>
      <w:color w:val="F79646"/>
    </w:rPr>
  </w:style>
  <w:style w:type="table" w:styleId="ListaColorida-nfase2">
    <w:name w:val="Colorful List Accent 2"/>
    <w:basedOn w:val="Tabelanormal"/>
    <w:uiPriority w:val="72"/>
    <w:rsid w:val="00745625"/>
    <w:rPr>
      <w:color w:val="000000"/>
    </w:rPr>
    <w:tblPr/>
    <w:tcPr>
      <w:shd w:val="clear" w:color="auto" w:fill="F8EDED"/>
    </w:tcPr>
  </w:style>
  <w:style w:type="table" w:styleId="Tabelacomgrade">
    <w:name w:val="Table Grid"/>
    <w:basedOn w:val="Tabelanormal"/>
    <w:uiPriority w:val="59"/>
    <w:rsid w:val="00745625"/>
    <w:rPr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0819-CF9F-4731-8D5F-7837ABD90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60622-705A-457F-9633-CFA2B4D0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osso</dc:creator>
  <cp:lastModifiedBy>Claudia Rodrigues Pitta</cp:lastModifiedBy>
  <cp:revision>8</cp:revision>
  <cp:lastPrinted>2024-02-08T21:09:00Z</cp:lastPrinted>
  <dcterms:created xsi:type="dcterms:W3CDTF">2025-02-06T14:46:00Z</dcterms:created>
  <dcterms:modified xsi:type="dcterms:W3CDTF">2025-02-21T12:25:00Z</dcterms:modified>
  <dc:language>pt-BR</dc:language>
</cp:coreProperties>
</file>